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Arabic Typesetting" w:cs="Arabic Typesetting" w:eastAsia="Arabic Typesetting" w:hAnsi="Arabic Typesetting"/>
          <w:b w:val="1"/>
          <w:sz w:val="56"/>
          <w:szCs w:val="5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نموذج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الإقرار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rtl w:val="1"/>
        </w:rPr>
        <w:t xml:space="preserve">الضريبي</w:t>
      </w:r>
    </w:p>
    <w:p w:rsidR="00000000" w:rsidDel="00000000" w:rsidP="00000000" w:rsidRDefault="00000000" w:rsidRPr="00000000" w14:paraId="00000002">
      <w:pPr>
        <w:bidi w:val="1"/>
        <w:spacing w:after="160" w:line="259" w:lineRule="auto"/>
        <w:rPr>
          <w:rFonts w:ascii="Arabic Typesetting" w:cs="Arabic Typesetting" w:eastAsia="Arabic Typesetting" w:hAnsi="Arabic Typesetting"/>
          <w:b w:val="1"/>
          <w:sz w:val="40"/>
          <w:szCs w:val="4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rtl w:val="1"/>
        </w:rPr>
        <w:t xml:space="preserve">التعليمات</w:t>
      </w:r>
    </w:p>
    <w:p w:rsidR="00000000" w:rsidDel="00000000" w:rsidP="00000000" w:rsidRDefault="00000000" w:rsidRPr="00000000" w14:paraId="00000003">
      <w:pPr>
        <w:bidi w:val="1"/>
        <w:spacing w:after="160" w:line="259" w:lineRule="auto"/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برجاء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قراءة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التعليمات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قبل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إتمام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ملء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النموذج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line="259" w:lineRule="auto"/>
        <w:ind w:left="720" w:hanging="360"/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يرجى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توخي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الدقة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والتركيز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قبل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ملء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أية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بيانات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ليكون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النموذج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مرجع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مساعد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يحقق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هدفه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line="259" w:lineRule="auto"/>
        <w:ind w:left="720" w:hanging="360"/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قبل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الإقرار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إلا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بعد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ملء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جميع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الحقول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الإلزامية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line="259" w:lineRule="auto"/>
        <w:ind w:left="720" w:hanging="360"/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التأكد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التام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بأن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البيانات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المسجلة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الإقرار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مطابقة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ومتوافقة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مع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آخر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حالة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للمنشأة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160" w:line="259" w:lineRule="auto"/>
        <w:ind w:left="720" w:hanging="360"/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فضل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الرجوع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قسم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الأسئلة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الشائعة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موقع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هيئة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الزكاة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منع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لحدوث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أية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أخطاء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وسوء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فهم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تفاصيل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الإقرار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الضريبي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0"/>
        </w:rPr>
        <w:t xml:space="preserve"> </w:t>
      </w:r>
    </w:p>
    <w:tbl>
      <w:tblPr>
        <w:tblStyle w:val="Table1"/>
        <w:bidiVisual w:val="1"/>
        <w:tblW w:w="10358.0" w:type="dxa"/>
        <w:jc w:val="left"/>
        <w:tblInd w:w="-6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8"/>
        <w:gridCol w:w="2305"/>
        <w:gridCol w:w="1392"/>
        <w:gridCol w:w="1440"/>
        <w:gridCol w:w="2078"/>
        <w:gridCol w:w="1785"/>
        <w:tblGridChange w:id="0">
          <w:tblGrid>
            <w:gridCol w:w="1358"/>
            <w:gridCol w:w="2305"/>
            <w:gridCol w:w="1392"/>
            <w:gridCol w:w="1440"/>
            <w:gridCol w:w="2078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نوع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الإقرار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القيمة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المضافة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–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ربع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سنوي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إقرار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ضريبي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جديد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الرقم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المرجعي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للإقرار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الفترة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الضريبية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1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يناير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–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مارس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2024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بداية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الفترة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0"/>
              </w:rPr>
              <w:t xml:space="preserve">1/1/2024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نهاية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الفترة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0"/>
              </w:rPr>
              <w:t xml:space="preserve">31/3/2024</w:t>
            </w:r>
          </w:p>
        </w:tc>
      </w:tr>
    </w:tbl>
    <w:p w:rsidR="00000000" w:rsidDel="00000000" w:rsidP="00000000" w:rsidRDefault="00000000" w:rsidRPr="00000000" w14:paraId="00000016">
      <w:pPr>
        <w:bidi w:val="1"/>
        <w:spacing w:after="160" w:line="259" w:lineRule="auto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160" w:line="259" w:lineRule="auto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معلومات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المكلف</w:t>
      </w:r>
    </w:p>
    <w:tbl>
      <w:tblPr>
        <w:tblStyle w:val="Table2"/>
        <w:bidiVisual w:val="1"/>
        <w:tblW w:w="10358.0" w:type="dxa"/>
        <w:jc w:val="left"/>
        <w:tblInd w:w="-6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8"/>
        <w:gridCol w:w="1815"/>
        <w:gridCol w:w="1785"/>
        <w:gridCol w:w="1530"/>
        <w:gridCol w:w="2085"/>
        <w:gridCol w:w="1785"/>
        <w:tblGridChange w:id="0">
          <w:tblGrid>
            <w:gridCol w:w="1358"/>
            <w:gridCol w:w="1815"/>
            <w:gridCol w:w="1785"/>
            <w:gridCol w:w="1530"/>
            <w:gridCol w:w="2085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الرقم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المميز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رقم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الحساب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الضريبي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رقم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6"/>
                <w:szCs w:val="36"/>
                <w:rtl w:val="1"/>
              </w:rPr>
              <w:t xml:space="preserve">الهوية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bidi w:val="1"/>
        <w:spacing w:after="160" w:line="259" w:lineRule="auto"/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364.0" w:type="dxa"/>
        <w:jc w:val="left"/>
        <w:tblInd w:w="-6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8"/>
        <w:gridCol w:w="9006"/>
        <w:tblGridChange w:id="0">
          <w:tblGrid>
            <w:gridCol w:w="1358"/>
            <w:gridCol w:w="9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bidi w:val="1"/>
        <w:spacing w:after="160" w:line="259" w:lineRule="auto"/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364.0" w:type="dxa"/>
        <w:jc w:val="left"/>
        <w:tblInd w:w="-6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8"/>
        <w:gridCol w:w="9006"/>
        <w:tblGridChange w:id="0">
          <w:tblGrid>
            <w:gridCol w:w="1358"/>
            <w:gridCol w:w="9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bidi w:val="1"/>
        <w:spacing w:after="160" w:line="259" w:lineRule="auto"/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Fonts w:ascii="MS Gothic" w:cs="MS Gothic" w:eastAsia="MS Gothic" w:hAnsi="MS Gothic"/>
          <w:sz w:val="36"/>
          <w:szCs w:val="36"/>
          <w:rtl w:val="0"/>
        </w:rPr>
        <w:t xml:space="preserve">☐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يرجى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التأكد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صحيحة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قبل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استكمال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البيانات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إجمالي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المبيعات</w:t>
      </w:r>
    </w:p>
    <w:tbl>
      <w:tblPr>
        <w:tblStyle w:val="Table5"/>
        <w:bidiVisual w:val="1"/>
        <w:tblW w:w="935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Arabic Typesetting" w:cs="Arabic Typesetting" w:eastAsia="Arabic Typesetting" w:hAnsi="Arabic Typesetting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الضريبة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المبيعات</w:t>
      </w:r>
    </w:p>
    <w:tbl>
      <w:tblPr>
        <w:tblStyle w:val="Table6"/>
        <w:bidiVisual w:val="1"/>
        <w:tblW w:w="935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bidi w:val="1"/>
              <w:jc w:val="both"/>
              <w:rPr>
                <w:rFonts w:ascii="Arabic Typesetting" w:cs="Arabic Typesetting" w:eastAsia="Arabic Typesetting" w:hAnsi="Arabic Typesetting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الاستيرادات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الخاضعة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للضريبة</w:t>
      </w:r>
    </w:p>
    <w:tbl>
      <w:tblPr>
        <w:tblStyle w:val="Table7"/>
        <w:bidiVisual w:val="1"/>
        <w:tblW w:w="935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bidi w:val="1"/>
              <w:jc w:val="both"/>
              <w:rPr>
                <w:rFonts w:ascii="Arabic Typesetting" w:cs="Arabic Typesetting" w:eastAsia="Arabic Typesetting" w:hAnsi="Arabic Typesetting"/>
                <w:b w:val="1"/>
                <w:sz w:val="36"/>
                <w:szCs w:val="3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الاستيرادات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الخاضعة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للنسبة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الصفرية</w:t>
      </w:r>
    </w:p>
    <w:tbl>
      <w:tblPr>
        <w:tblStyle w:val="Table8"/>
        <w:bidiVisual w:val="1"/>
        <w:tblW w:w="935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Arabic Typesetting" w:cs="Arabic Typesetting" w:eastAsia="Arabic Typesetting" w:hAnsi="Arabic Typesetting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إجمالي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المشتريات</w:t>
      </w:r>
    </w:p>
    <w:tbl>
      <w:tblPr>
        <w:tblStyle w:val="Table9"/>
        <w:bidiVisual w:val="1"/>
        <w:tblW w:w="935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Arabic Typesetting" w:cs="Arabic Typesetting" w:eastAsia="Arabic Typesetting" w:hAnsi="Arabic Typesetting"/>
                <w:b w:val="1"/>
                <w:sz w:val="36"/>
                <w:szCs w:val="3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المشتريات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المعفاة</w:t>
      </w:r>
    </w:p>
    <w:tbl>
      <w:tblPr>
        <w:tblStyle w:val="Table10"/>
        <w:bidiVisual w:val="1"/>
        <w:tblW w:w="935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Arabic Typesetting" w:cs="Arabic Typesetting" w:eastAsia="Arabic Typesetting" w:hAnsi="Arabic Typesetting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bidi w:val="1"/>
        <w:spacing w:after="160" w:line="259" w:lineRule="auto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الضريبة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rtl w:val="1"/>
        </w:rPr>
        <w:t xml:space="preserve">المشتريات</w:t>
      </w:r>
    </w:p>
    <w:tbl>
      <w:tblPr>
        <w:tblStyle w:val="Table11"/>
        <w:bidiVisual w:val="1"/>
        <w:tblW w:w="9368.0" w:type="dxa"/>
        <w:jc w:val="left"/>
        <w:tblInd w:w="-5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8"/>
        <w:tblGridChange w:id="0">
          <w:tblGrid>
            <w:gridCol w:w="93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Arabic Typesetting" w:cs="Arabic Typesetting" w:eastAsia="Arabic Typesetting" w:hAnsi="Arabic Typesetting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bidi w:val="1"/>
        <w:spacing w:after="160" w:line="259" w:lineRule="auto"/>
        <w:ind w:left="-540" w:firstLine="0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160" w:line="259" w:lineRule="auto"/>
        <w:jc w:val="both"/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abic Typesetting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